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97" w:rsidRDefault="00541E97" w:rsidP="00541E97">
      <w:pPr>
        <w:tabs>
          <w:tab w:val="left" w:pos="6840"/>
        </w:tabs>
        <w:ind w:left="-426" w:right="-284"/>
        <w:jc w:val="center"/>
        <w:rPr>
          <w:rFonts w:ascii="Times New Roman" w:hAnsi="Times New Roman" w:cs="Times New Roman"/>
          <w:b/>
          <w:color w:val="262626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826770" cy="685800"/>
            <wp:effectExtent l="0" t="0" r="0" b="0"/>
            <wp:docPr id="1" name="Рисунок 1" descr="Описание: Описание: 1411647174_gerb-d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1411647174_gerb-dn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97" w:rsidRDefault="00541E97" w:rsidP="00541E97">
      <w:pPr>
        <w:tabs>
          <w:tab w:val="left" w:pos="6840"/>
        </w:tabs>
        <w:spacing w:after="0"/>
        <w:ind w:left="-426" w:right="-284"/>
        <w:jc w:val="center"/>
        <w:rPr>
          <w:rFonts w:ascii="Times New Roman" w:hAnsi="Times New Roman" w:cs="Times New Roman"/>
          <w:b/>
          <w:color w:val="262626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  <w:lang w:val="uk-UA"/>
        </w:rPr>
        <w:t>МУНИЦИПАЛЬНОЕ БЮДЖЕТНОЕ ОБЩЕОБРАЗОВАТЕЛЬНОЕ</w:t>
      </w:r>
    </w:p>
    <w:p w:rsidR="00541E97" w:rsidRDefault="00541E97" w:rsidP="00541E97">
      <w:pPr>
        <w:tabs>
          <w:tab w:val="left" w:pos="6840"/>
        </w:tabs>
        <w:spacing w:after="0"/>
        <w:ind w:left="-426" w:right="-284"/>
        <w:jc w:val="center"/>
        <w:rPr>
          <w:rFonts w:ascii="Times New Roman" w:hAnsi="Times New Roman" w:cs="Times New Roman"/>
          <w:b/>
          <w:color w:val="262626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  <w:lang w:val="uk-UA"/>
        </w:rPr>
        <w:t>УЧРЕЖДЕНИЕ «ШКОЛА № 120 ГОРОДА ДОНЕЦКА»</w:t>
      </w:r>
    </w:p>
    <w:p w:rsidR="00541E97" w:rsidRDefault="00217A20" w:rsidP="00541E97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color w:val="262626"/>
          <w:sz w:val="20"/>
          <w:szCs w:val="20"/>
        </w:rPr>
      </w:pPr>
      <w:r>
        <w:rPr>
          <w:rFonts w:ascii="Times New Roman" w:hAnsi="Times New Roman" w:cs="Times New Roman"/>
          <w:color w:val="262626"/>
          <w:sz w:val="20"/>
          <w:szCs w:val="20"/>
          <w:lang w:val="uk-UA"/>
        </w:rPr>
        <w:t>ДНР 283092</w:t>
      </w:r>
      <w:r w:rsidR="00541E97">
        <w:rPr>
          <w:rFonts w:ascii="Times New Roman" w:hAnsi="Times New Roman" w:cs="Times New Roman"/>
          <w:color w:val="262626"/>
          <w:sz w:val="20"/>
          <w:szCs w:val="20"/>
          <w:lang w:val="uk-UA"/>
        </w:rPr>
        <w:t>, г. Донецк, Буденновский район, ул. Багратиона 16 а</w:t>
      </w:r>
    </w:p>
    <w:p w:rsidR="00541E97" w:rsidRDefault="00541E97" w:rsidP="00541E97">
      <w:pPr>
        <w:tabs>
          <w:tab w:val="left" w:pos="6480"/>
        </w:tabs>
        <w:spacing w:after="0"/>
        <w:ind w:right="-143"/>
        <w:jc w:val="center"/>
        <w:rPr>
          <w:rFonts w:ascii="Times New Roman" w:hAnsi="Times New Roman" w:cs="Times New Roman"/>
          <w:color w:val="262626"/>
          <w:sz w:val="20"/>
          <w:szCs w:val="20"/>
          <w:u w:val="single"/>
        </w:rPr>
      </w:pPr>
      <w:r>
        <w:rPr>
          <w:rFonts w:ascii="Times New Roman" w:hAnsi="Times New Roman" w:cs="Times New Roman"/>
          <w:color w:val="262626"/>
          <w:sz w:val="20"/>
          <w:szCs w:val="20"/>
          <w:lang w:val="uk-UA"/>
        </w:rPr>
        <w:t>Т</w:t>
      </w:r>
      <w:proofErr w:type="spellStart"/>
      <w:r>
        <w:rPr>
          <w:rFonts w:ascii="Times New Roman" w:hAnsi="Times New Roman" w:cs="Times New Roman"/>
          <w:color w:val="262626"/>
          <w:sz w:val="20"/>
          <w:szCs w:val="20"/>
        </w:rPr>
        <w:t>елефон</w:t>
      </w:r>
      <w:proofErr w:type="spellEnd"/>
      <w:r>
        <w:rPr>
          <w:rFonts w:ascii="Times New Roman" w:hAnsi="Times New Roman" w:cs="Times New Roman"/>
          <w:color w:val="262626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color w:val="262626"/>
          <w:sz w:val="20"/>
          <w:szCs w:val="20"/>
        </w:rPr>
        <w:t>ф</w:t>
      </w:r>
      <w:proofErr w:type="spellEnd"/>
      <w:r>
        <w:rPr>
          <w:rFonts w:ascii="Times New Roman" w:hAnsi="Times New Roman" w:cs="Times New Roman"/>
          <w:color w:val="262626"/>
          <w:sz w:val="20"/>
          <w:szCs w:val="20"/>
          <w:lang w:val="uk-UA"/>
        </w:rPr>
        <w:t>акс(</w:t>
      </w:r>
      <w:r w:rsidR="00217A20">
        <w:rPr>
          <w:rFonts w:ascii="Times New Roman" w:hAnsi="Times New Roman" w:cs="Times New Roman"/>
          <w:color w:val="262626"/>
          <w:sz w:val="20"/>
          <w:szCs w:val="20"/>
          <w:lang w:val="uk-UA"/>
        </w:rPr>
        <w:t>856</w:t>
      </w:r>
      <w:r>
        <w:rPr>
          <w:rFonts w:ascii="Times New Roman" w:hAnsi="Times New Roman" w:cs="Times New Roman"/>
          <w:color w:val="262626"/>
          <w:sz w:val="20"/>
          <w:szCs w:val="20"/>
          <w:lang w:val="uk-UA"/>
        </w:rPr>
        <w:t xml:space="preserve">) 223-97-31,  </w:t>
      </w:r>
      <w:r>
        <w:rPr>
          <w:rFonts w:ascii="Times New Roman" w:hAnsi="Times New Roman" w:cs="Times New Roman"/>
          <w:color w:val="262626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262626"/>
          <w:sz w:val="20"/>
          <w:szCs w:val="20"/>
        </w:rPr>
        <w:t>-</w:t>
      </w:r>
      <w:r>
        <w:rPr>
          <w:rFonts w:ascii="Times New Roman" w:hAnsi="Times New Roman" w:cs="Times New Roman"/>
          <w:color w:val="262626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262626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120@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list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541E97" w:rsidRDefault="00541E97" w:rsidP="00541E97">
      <w:pPr>
        <w:tabs>
          <w:tab w:val="left" w:pos="6480"/>
        </w:tabs>
        <w:ind w:right="-143"/>
        <w:jc w:val="center"/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  <w:r>
        <w:rPr>
          <w:rFonts w:ascii="Times New Roman" w:hAnsi="Times New Roman" w:cs="Times New Roman"/>
          <w:color w:val="262626"/>
          <w:sz w:val="20"/>
          <w:szCs w:val="20"/>
          <w:u w:val="single"/>
        </w:rPr>
        <w:t>___________________________________________________________________________________</w:t>
      </w:r>
    </w:p>
    <w:tbl>
      <w:tblPr>
        <w:tblW w:w="0" w:type="auto"/>
        <w:tblLook w:val="04A0"/>
      </w:tblPr>
      <w:tblGrid>
        <w:gridCol w:w="4803"/>
        <w:gridCol w:w="4768"/>
      </w:tblGrid>
      <w:tr w:rsidR="00541E97" w:rsidTr="00541E97">
        <w:tc>
          <w:tcPr>
            <w:tcW w:w="4803" w:type="dxa"/>
            <w:hideMark/>
          </w:tcPr>
          <w:p w:rsidR="00541E97" w:rsidRDefault="00541E97">
            <w:pPr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 xml:space="preserve">________________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______</w:t>
            </w:r>
          </w:p>
        </w:tc>
        <w:tc>
          <w:tcPr>
            <w:tcW w:w="4768" w:type="dxa"/>
            <w:hideMark/>
          </w:tcPr>
          <w:p w:rsidR="00541E97" w:rsidRDefault="00541E97">
            <w:pPr>
              <w:spacing w:after="0"/>
              <w:ind w:left="262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uk-UA"/>
              </w:rPr>
              <w:t>Отдел</w:t>
            </w:r>
            <w:r w:rsidR="007C2A3B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uk-UA"/>
              </w:rPr>
              <w:t>образования</w:t>
            </w:r>
            <w:r w:rsidR="007C2A3B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uk-UA"/>
              </w:rPr>
              <w:t>администрации</w:t>
            </w:r>
            <w:r w:rsidR="007C2A3B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uk-UA"/>
              </w:rPr>
              <w:t>Буденновского</w:t>
            </w:r>
            <w:r w:rsidR="007C2A3B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uk-UA"/>
              </w:rPr>
              <w:t>района г. Донецка</w:t>
            </w:r>
          </w:p>
        </w:tc>
      </w:tr>
    </w:tbl>
    <w:p w:rsidR="00541E97" w:rsidRDefault="00541E97" w:rsidP="00541E97">
      <w:pPr>
        <w:jc w:val="center"/>
        <w:rPr>
          <w:rFonts w:ascii="Times New Roman" w:hAnsi="Times New Roman" w:cs="Times New Roman"/>
          <w:sz w:val="28"/>
        </w:rPr>
      </w:pPr>
    </w:p>
    <w:p w:rsidR="00A52B8B" w:rsidRDefault="00A52B8B" w:rsidP="00A52B8B">
      <w:pPr>
        <w:spacing w:after="1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деятельности общеобразовательной организации,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подлежащей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самообследованию</w:t>
      </w:r>
      <w:proofErr w:type="spellEnd"/>
    </w:p>
    <w:p w:rsidR="00A52B8B" w:rsidRDefault="00A52B8B" w:rsidP="00A52B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(утверждены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Style w:val="a6"/>
        <w:tblW w:w="9634" w:type="dxa"/>
        <w:tblLayout w:type="fixed"/>
        <w:tblLook w:val="04A0"/>
      </w:tblPr>
      <w:tblGrid>
        <w:gridCol w:w="816"/>
        <w:gridCol w:w="5562"/>
        <w:gridCol w:w="1559"/>
        <w:gridCol w:w="1697"/>
      </w:tblGrid>
      <w:tr w:rsidR="00A52B8B" w:rsidTr="005B1BD3">
        <w:trPr>
          <w:tblHeader/>
        </w:trPr>
        <w:tc>
          <w:tcPr>
            <w:tcW w:w="816" w:type="dxa"/>
            <w:vAlign w:val="center"/>
          </w:tcPr>
          <w:p w:rsidR="00A52B8B" w:rsidRDefault="00A52B8B" w:rsidP="005B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2" w:type="dxa"/>
            <w:vAlign w:val="center"/>
          </w:tcPr>
          <w:p w:rsidR="00A52B8B" w:rsidRDefault="00A52B8B" w:rsidP="005B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A52B8B" w:rsidRDefault="00A52B8B" w:rsidP="005B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7" w:type="dxa"/>
            <w:vAlign w:val="center"/>
          </w:tcPr>
          <w:p w:rsidR="00A52B8B" w:rsidRDefault="00A52B8B" w:rsidP="005B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A52B8B" w:rsidTr="005B1BD3">
        <w:trPr>
          <w:trHeight w:val="276"/>
        </w:trPr>
        <w:tc>
          <w:tcPr>
            <w:tcW w:w="816" w:type="dxa"/>
            <w:vMerge w:val="restart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  <w:vMerge w:val="restart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vMerge w:val="restart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:rsidR="00A52B8B" w:rsidRDefault="00A52B8B" w:rsidP="005B1BD3"/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205/48,7%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52B8B" w:rsidTr="005B1BD3">
        <w:trPr>
          <w:trHeight w:val="1157"/>
        </w:trPr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 класса, получивших неудовлетворительные результаты на государственной итоговой аттестации по русскому языку, в общей численности выпускников 9 класса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выпускников 9 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1.12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 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 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 класса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 класса, не получивших аттестаты об основном общем образовании, в общей численности выпускников 9 класса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 класса, не получивших аттестаты о среднем общем образовании, в общей численности выпускников 11 класса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 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 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1/4,3%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156/37%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53/12,6%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1/0,2%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23/5,4%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1.23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40/100%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40/100%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2/5%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13/32,5%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5/12,5%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1.32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16/40%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22/55%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1.34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стандартов, в общей численности педагогических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администра-тивно-хозяйственных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40/100%</w:t>
            </w:r>
          </w:p>
        </w:tc>
      </w:tr>
      <w:tr w:rsidR="00A52B8B" w:rsidTr="005B1BD3">
        <w:trPr>
          <w:trHeight w:val="276"/>
        </w:trPr>
        <w:tc>
          <w:tcPr>
            <w:tcW w:w="816" w:type="dxa"/>
            <w:vMerge w:val="restart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  <w:vMerge w:val="restart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vMerge w:val="restart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расчёте на одного учащегося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учёте, в расчёте на одного учащегося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73 ед.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 Мб/с), в общей численности учащихся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697" w:type="dxa"/>
          </w:tcPr>
          <w:p w:rsidR="00A52B8B" w:rsidRPr="00735140" w:rsidRDefault="00A52B8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8B" w:rsidTr="005B1BD3">
        <w:tc>
          <w:tcPr>
            <w:tcW w:w="816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5562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559" w:type="dxa"/>
          </w:tcPr>
          <w:p w:rsidR="00A52B8B" w:rsidRDefault="00A52B8B" w:rsidP="005B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97" w:type="dxa"/>
          </w:tcPr>
          <w:p w:rsidR="00A52B8B" w:rsidRPr="007C2A3B" w:rsidRDefault="007C2A3B" w:rsidP="005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3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541E97" w:rsidRDefault="00541E97" w:rsidP="00541E9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41E97" w:rsidRDefault="00541E97" w:rsidP="00541E97">
      <w:pPr>
        <w:jc w:val="center"/>
        <w:rPr>
          <w:rFonts w:ascii="Times New Roman" w:hAnsi="Times New Roman" w:cs="Times New Roman"/>
          <w:sz w:val="28"/>
        </w:rPr>
      </w:pPr>
    </w:p>
    <w:p w:rsidR="00541E97" w:rsidRDefault="00541E97" w:rsidP="00541E97">
      <w:pPr>
        <w:jc w:val="center"/>
        <w:rPr>
          <w:rFonts w:ascii="Times New Roman" w:hAnsi="Times New Roman" w:cs="Times New Roman"/>
          <w:sz w:val="28"/>
        </w:rPr>
      </w:pPr>
    </w:p>
    <w:p w:rsidR="00541E97" w:rsidRDefault="00541E97" w:rsidP="00541E97">
      <w:pPr>
        <w:jc w:val="center"/>
        <w:rPr>
          <w:rFonts w:ascii="Times New Roman" w:hAnsi="Times New Roman" w:cs="Times New Roman"/>
          <w:sz w:val="28"/>
        </w:rPr>
      </w:pPr>
    </w:p>
    <w:p w:rsidR="00541E97" w:rsidRDefault="00541E97" w:rsidP="00541E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41E97" w:rsidRDefault="00541E97" w:rsidP="00541E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Директор                                                                 Н.П. </w:t>
      </w:r>
      <w:proofErr w:type="spellStart"/>
      <w:r>
        <w:rPr>
          <w:rFonts w:ascii="Times New Roman" w:hAnsi="Times New Roman" w:cs="Times New Roman"/>
          <w:sz w:val="28"/>
        </w:rPr>
        <w:t>Чешковская</w:t>
      </w:r>
      <w:proofErr w:type="spellEnd"/>
    </w:p>
    <w:p w:rsidR="00D635DF" w:rsidRDefault="00D635DF"/>
    <w:sectPr w:rsidR="00D635DF" w:rsidSect="00BE1F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41CEC"/>
    <w:rsid w:val="000623EA"/>
    <w:rsid w:val="00177969"/>
    <w:rsid w:val="00217A20"/>
    <w:rsid w:val="00405447"/>
    <w:rsid w:val="00541E97"/>
    <w:rsid w:val="00567370"/>
    <w:rsid w:val="00741CEC"/>
    <w:rsid w:val="00782056"/>
    <w:rsid w:val="007C2A3B"/>
    <w:rsid w:val="007D5CF6"/>
    <w:rsid w:val="00820DAD"/>
    <w:rsid w:val="00A52B8B"/>
    <w:rsid w:val="00BE1F7B"/>
    <w:rsid w:val="00D635DF"/>
    <w:rsid w:val="00F7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E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E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6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E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E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6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20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Comp12</cp:lastModifiedBy>
  <cp:revision>14</cp:revision>
  <cp:lastPrinted>2024-04-15T10:46:00Z</cp:lastPrinted>
  <dcterms:created xsi:type="dcterms:W3CDTF">2023-12-06T06:40:00Z</dcterms:created>
  <dcterms:modified xsi:type="dcterms:W3CDTF">2024-04-15T10:46:00Z</dcterms:modified>
</cp:coreProperties>
</file>